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5" w:rsidRPr="003F1035" w:rsidRDefault="003F1035" w:rsidP="003F1035">
      <w:pPr>
        <w:jc w:val="center"/>
        <w:rPr>
          <w:b/>
          <w:sz w:val="28"/>
          <w:szCs w:val="20"/>
        </w:rPr>
      </w:pPr>
      <w:r w:rsidRPr="003F1035">
        <w:rPr>
          <w:b/>
          <w:sz w:val="28"/>
          <w:szCs w:val="20"/>
        </w:rPr>
        <w:t>Ханты-Мансийский автономный    округ - Югра</w:t>
      </w:r>
    </w:p>
    <w:p w:rsidR="003F1035" w:rsidRPr="003F1035" w:rsidRDefault="003F1035" w:rsidP="003F1035">
      <w:pPr>
        <w:jc w:val="center"/>
        <w:rPr>
          <w:b/>
          <w:sz w:val="28"/>
          <w:szCs w:val="20"/>
        </w:rPr>
      </w:pPr>
      <w:r w:rsidRPr="003F1035">
        <w:rPr>
          <w:b/>
          <w:sz w:val="28"/>
          <w:szCs w:val="20"/>
        </w:rPr>
        <w:t>Тюменская область</w:t>
      </w:r>
    </w:p>
    <w:p w:rsidR="003F1035" w:rsidRPr="003F1035" w:rsidRDefault="003F1035" w:rsidP="003F1035">
      <w:pPr>
        <w:jc w:val="center"/>
        <w:rPr>
          <w:b/>
          <w:sz w:val="28"/>
          <w:szCs w:val="20"/>
        </w:rPr>
      </w:pPr>
      <w:r w:rsidRPr="003F1035">
        <w:rPr>
          <w:b/>
          <w:sz w:val="28"/>
          <w:szCs w:val="20"/>
        </w:rPr>
        <w:t>Березовский район</w:t>
      </w:r>
    </w:p>
    <w:p w:rsidR="003F1035" w:rsidRPr="003F1035" w:rsidRDefault="003F1035" w:rsidP="003F1035">
      <w:pPr>
        <w:ind w:firstLine="709"/>
        <w:jc w:val="center"/>
        <w:rPr>
          <w:b/>
          <w:sz w:val="28"/>
          <w:szCs w:val="20"/>
        </w:rPr>
      </w:pPr>
      <w:r w:rsidRPr="003F1035">
        <w:rPr>
          <w:b/>
          <w:sz w:val="28"/>
        </w:rPr>
        <w:t>Сельское поселение Саранпауль</w:t>
      </w:r>
    </w:p>
    <w:p w:rsidR="003F1035" w:rsidRPr="003F1035" w:rsidRDefault="003F1035" w:rsidP="003F1035">
      <w:pPr>
        <w:ind w:firstLine="709"/>
        <w:jc w:val="center"/>
        <w:rPr>
          <w:b/>
          <w:bCs/>
          <w:sz w:val="36"/>
          <w:szCs w:val="20"/>
        </w:rPr>
      </w:pPr>
      <w:r w:rsidRPr="003F1035">
        <w:rPr>
          <w:b/>
          <w:bCs/>
          <w:sz w:val="36"/>
        </w:rPr>
        <w:t>Администрация сельского поселения</w:t>
      </w:r>
      <w:r w:rsidRPr="003F1035">
        <w:rPr>
          <w:b/>
          <w:sz w:val="28"/>
        </w:rPr>
        <w:t xml:space="preserve"> </w:t>
      </w:r>
      <w:r w:rsidRPr="003F1035">
        <w:rPr>
          <w:b/>
          <w:bCs/>
          <w:sz w:val="36"/>
        </w:rPr>
        <w:t>Саранпауль</w:t>
      </w:r>
    </w:p>
    <w:p w:rsidR="003F1035" w:rsidRPr="003F1035" w:rsidRDefault="003F1035" w:rsidP="003F1035">
      <w:pPr>
        <w:jc w:val="center"/>
        <w:rPr>
          <w:sz w:val="28"/>
          <w:szCs w:val="20"/>
        </w:rPr>
      </w:pPr>
    </w:p>
    <w:p w:rsidR="003F1035" w:rsidRPr="003F1035" w:rsidRDefault="003F1035" w:rsidP="003F1035">
      <w:pPr>
        <w:jc w:val="center"/>
        <w:rPr>
          <w:b/>
          <w:sz w:val="44"/>
          <w:szCs w:val="20"/>
        </w:rPr>
      </w:pPr>
      <w:r w:rsidRPr="003F1035">
        <w:rPr>
          <w:b/>
          <w:sz w:val="44"/>
          <w:szCs w:val="20"/>
        </w:rPr>
        <w:t>ПОСТАНОВЛЕНИЕ</w:t>
      </w:r>
    </w:p>
    <w:p w:rsidR="00FA6092" w:rsidRPr="00FA6092" w:rsidRDefault="00FA6092" w:rsidP="00FA6092">
      <w:pPr>
        <w:tabs>
          <w:tab w:val="left" w:pos="2410"/>
        </w:tabs>
        <w:rPr>
          <w:sz w:val="28"/>
          <w:szCs w:val="28"/>
        </w:rPr>
      </w:pPr>
    </w:p>
    <w:p w:rsidR="00FA6092" w:rsidRPr="00FA6092" w:rsidRDefault="006924A9" w:rsidP="00FA6092">
      <w:pPr>
        <w:jc w:val="both"/>
        <w:rPr>
          <w:sz w:val="28"/>
          <w:szCs w:val="28"/>
        </w:rPr>
      </w:pPr>
      <w:r>
        <w:rPr>
          <w:sz w:val="28"/>
          <w:szCs w:val="28"/>
        </w:rPr>
        <w:t>29.05.2020</w:t>
      </w:r>
      <w:r w:rsidR="00FA6092" w:rsidRPr="00FA6092">
        <w:rPr>
          <w:sz w:val="28"/>
          <w:szCs w:val="28"/>
        </w:rPr>
        <w:t xml:space="preserve"> г. </w:t>
      </w:r>
      <w:r w:rsidR="00FA6092" w:rsidRPr="00FA6092">
        <w:rPr>
          <w:sz w:val="28"/>
          <w:szCs w:val="28"/>
        </w:rPr>
        <w:tab/>
      </w:r>
      <w:r w:rsidR="00FA6092" w:rsidRPr="00FA6092">
        <w:rPr>
          <w:sz w:val="28"/>
          <w:szCs w:val="28"/>
        </w:rPr>
        <w:tab/>
      </w:r>
      <w:r w:rsidR="00FA6092" w:rsidRPr="00FA6092">
        <w:rPr>
          <w:sz w:val="28"/>
          <w:szCs w:val="28"/>
        </w:rPr>
        <w:tab/>
      </w:r>
      <w:r w:rsidR="00FA6092" w:rsidRPr="00FA6092">
        <w:rPr>
          <w:sz w:val="28"/>
          <w:szCs w:val="28"/>
        </w:rPr>
        <w:tab/>
      </w:r>
      <w:r w:rsidR="00FA6092" w:rsidRPr="00FA6092">
        <w:rPr>
          <w:sz w:val="28"/>
          <w:szCs w:val="28"/>
        </w:rPr>
        <w:tab/>
      </w:r>
      <w:r w:rsidR="00FA6092" w:rsidRPr="00FA6092">
        <w:rPr>
          <w:sz w:val="28"/>
          <w:szCs w:val="28"/>
        </w:rPr>
        <w:tab/>
      </w:r>
      <w:r w:rsidR="00FA6092" w:rsidRPr="00FA6092">
        <w:rPr>
          <w:sz w:val="28"/>
          <w:szCs w:val="28"/>
        </w:rPr>
        <w:tab/>
      </w:r>
      <w:r w:rsidR="00FA6092" w:rsidRPr="00FA6092">
        <w:rPr>
          <w:sz w:val="28"/>
          <w:szCs w:val="28"/>
        </w:rPr>
        <w:tab/>
      </w:r>
      <w:r w:rsidR="00FA6092" w:rsidRPr="00FA6092">
        <w:rPr>
          <w:sz w:val="28"/>
          <w:szCs w:val="28"/>
        </w:rPr>
        <w:tab/>
      </w:r>
      <w:r w:rsidR="00FA6092">
        <w:rPr>
          <w:sz w:val="28"/>
          <w:szCs w:val="28"/>
        </w:rPr>
        <w:t xml:space="preserve">            </w:t>
      </w:r>
      <w:r w:rsidR="00FA6092" w:rsidRPr="00FA6092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</w:p>
    <w:p w:rsidR="00FA6092" w:rsidRPr="00FA6092" w:rsidRDefault="00FA6092" w:rsidP="00FA6092">
      <w:pPr>
        <w:jc w:val="both"/>
        <w:rPr>
          <w:sz w:val="28"/>
          <w:szCs w:val="28"/>
        </w:rPr>
      </w:pPr>
      <w:r w:rsidRPr="00FA6092">
        <w:rPr>
          <w:sz w:val="28"/>
          <w:szCs w:val="28"/>
        </w:rPr>
        <w:t xml:space="preserve">с. Саранпауль                                                                                   </w:t>
      </w:r>
    </w:p>
    <w:p w:rsidR="00FA6092" w:rsidRDefault="00FA6092" w:rsidP="00FA609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A6092" w:rsidTr="00FA6092">
        <w:tc>
          <w:tcPr>
            <w:tcW w:w="5495" w:type="dxa"/>
          </w:tcPr>
          <w:p w:rsidR="00FA6092" w:rsidRDefault="00FA6092" w:rsidP="00FA6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</w:t>
            </w:r>
            <w:r w:rsidRPr="002B6AD1">
              <w:rPr>
                <w:sz w:val="28"/>
                <w:szCs w:val="28"/>
              </w:rPr>
              <w:t xml:space="preserve"> нормативных правовых актов или их отдельных частей, содержащих обязательные требования, оценка соблюдения, которых является предметом муниципального </w:t>
            </w:r>
            <w:r>
              <w:rPr>
                <w:sz w:val="28"/>
                <w:szCs w:val="28"/>
              </w:rPr>
              <w:t xml:space="preserve">жилищного </w:t>
            </w:r>
            <w:r w:rsidRPr="002B6AD1">
              <w:rPr>
                <w:sz w:val="28"/>
                <w:szCs w:val="28"/>
              </w:rPr>
              <w:t>контроля</w:t>
            </w:r>
          </w:p>
        </w:tc>
      </w:tr>
    </w:tbl>
    <w:p w:rsidR="00FA6092" w:rsidRPr="00FA6092" w:rsidRDefault="00FA6092" w:rsidP="00FA6092">
      <w:pPr>
        <w:jc w:val="both"/>
        <w:rPr>
          <w:sz w:val="28"/>
          <w:szCs w:val="28"/>
        </w:rPr>
      </w:pPr>
    </w:p>
    <w:p w:rsidR="00FA6092" w:rsidRPr="002B6AD1" w:rsidRDefault="00FA6092" w:rsidP="00FA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AD1">
        <w:rPr>
          <w:sz w:val="28"/>
          <w:szCs w:val="28"/>
        </w:rPr>
        <w:t xml:space="preserve">В соответствии с </w:t>
      </w:r>
      <w:hyperlink r:id="rId8" w:history="1">
        <w:r w:rsidRPr="002B6AD1">
          <w:rPr>
            <w:rStyle w:val="a3"/>
            <w:color w:val="000000" w:themeColor="text1"/>
            <w:sz w:val="28"/>
            <w:szCs w:val="28"/>
          </w:rPr>
          <w:t> </w:t>
        </w:r>
        <w:r w:rsidRPr="006924A9">
          <w:rPr>
            <w:rStyle w:val="a3"/>
            <w:color w:val="000000" w:themeColor="text1"/>
            <w:sz w:val="28"/>
            <w:szCs w:val="28"/>
            <w:u w:val="none"/>
          </w:rPr>
          <w:t>пунктом 1 части 2 статьи 8.2</w:t>
        </w:r>
      </w:hyperlink>
      <w:r w:rsidRPr="002B6AD1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FA6092" w:rsidRDefault="00FA6092" w:rsidP="00FA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B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нормативных </w:t>
      </w:r>
      <w:r w:rsidRPr="002B6AD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или их отдельных частей</w:t>
      </w:r>
      <w:r w:rsidRPr="002B6AD1">
        <w:rPr>
          <w:sz w:val="28"/>
          <w:szCs w:val="28"/>
        </w:rPr>
        <w:t xml:space="preserve">, содержащих обязательные требования, </w:t>
      </w:r>
      <w:r>
        <w:rPr>
          <w:sz w:val="28"/>
          <w:szCs w:val="28"/>
        </w:rPr>
        <w:t>оценка соблюдения</w:t>
      </w:r>
      <w:r w:rsidRPr="002B6AD1">
        <w:rPr>
          <w:sz w:val="28"/>
          <w:szCs w:val="28"/>
        </w:rPr>
        <w:t xml:space="preserve"> которых является предметом муниципального жилищного контроля на территории </w:t>
      </w:r>
      <w:r>
        <w:rPr>
          <w:sz w:val="28"/>
          <w:szCs w:val="28"/>
        </w:rPr>
        <w:t xml:space="preserve">сельского </w:t>
      </w:r>
      <w:r w:rsidRPr="002B6AD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Саранпауль,</w:t>
      </w:r>
      <w:r w:rsidRPr="002B6AD1">
        <w:rPr>
          <w:sz w:val="28"/>
          <w:szCs w:val="28"/>
        </w:rPr>
        <w:t xml:space="preserve"> согласно приложению   к настоящему постановлению.</w:t>
      </w:r>
      <w:bookmarkStart w:id="0" w:name="_GoBack"/>
      <w:bookmarkEnd w:id="0"/>
    </w:p>
    <w:p w:rsidR="00A949A3" w:rsidRDefault="00A949A3" w:rsidP="00A949A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ab/>
      </w:r>
      <w:r w:rsidR="00FA6092" w:rsidRPr="00A949A3">
        <w:rPr>
          <w:rFonts w:ascii="Times New Roman" w:hAnsi="Times New Roman"/>
          <w:iCs/>
          <w:sz w:val="28"/>
          <w:szCs w:val="28"/>
        </w:rPr>
        <w:t>2</w:t>
      </w:r>
      <w:r w:rsidRPr="00A949A3">
        <w:rPr>
          <w:rFonts w:ascii="Times New Roman" w:hAnsi="Times New Roman"/>
          <w:iCs/>
          <w:sz w:val="28"/>
          <w:szCs w:val="28"/>
        </w:rPr>
        <w:t>.</w:t>
      </w:r>
      <w:r w:rsidRPr="00A949A3">
        <w:rPr>
          <w:rFonts w:eastAsia="Calibri"/>
          <w:sz w:val="28"/>
          <w:szCs w:val="28"/>
        </w:rPr>
        <w:t xml:space="preserve"> </w:t>
      </w:r>
      <w:r w:rsidRPr="000E7A7B">
        <w:rPr>
          <w:rFonts w:ascii="Times New Roman" w:eastAsia="Calibri" w:hAnsi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для населения местах и на </w:t>
      </w:r>
      <w:proofErr w:type="gramStart"/>
      <w:r w:rsidRPr="000E7A7B">
        <w:rPr>
          <w:rFonts w:ascii="Times New Roman" w:eastAsia="Calibri" w:hAnsi="Times New Roman"/>
          <w:sz w:val="28"/>
          <w:szCs w:val="28"/>
        </w:rPr>
        <w:t>официальном</w:t>
      </w:r>
      <w:proofErr w:type="gramEnd"/>
      <w:r w:rsidRPr="000E7A7B">
        <w:rPr>
          <w:rFonts w:ascii="Times New Roman" w:eastAsia="Calibri" w:hAnsi="Times New Roman"/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Саранпауль.</w:t>
      </w:r>
    </w:p>
    <w:p w:rsidR="00A949A3" w:rsidRPr="000E7A7B" w:rsidRDefault="00A949A3" w:rsidP="00A949A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0E7A7B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A6092" w:rsidRDefault="00FA6092" w:rsidP="00A94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муниципального имущества и реализации программ.</w:t>
      </w:r>
    </w:p>
    <w:p w:rsidR="00FA6092" w:rsidRDefault="00FA6092" w:rsidP="00FA6092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FA6092" w:rsidRDefault="00FA6092" w:rsidP="00FA6092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A949A3" w:rsidRDefault="00A949A3" w:rsidP="00FA6092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6924A9" w:rsidRDefault="006924A9" w:rsidP="00FA6092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FA6092" w:rsidRPr="00312C14" w:rsidRDefault="00FA6092" w:rsidP="00E1397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312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П.В. Артеев</w:t>
      </w:r>
    </w:p>
    <w:p w:rsidR="00FA6092" w:rsidRDefault="00FA6092" w:rsidP="00FA6092">
      <w:pPr>
        <w:pStyle w:val="3"/>
        <w:spacing w:after="0"/>
        <w:ind w:firstLine="687"/>
        <w:jc w:val="both"/>
        <w:rPr>
          <w:sz w:val="28"/>
          <w:szCs w:val="28"/>
        </w:rPr>
      </w:pPr>
    </w:p>
    <w:p w:rsidR="00FA6092" w:rsidRDefault="00FA6092" w:rsidP="00FA6092"/>
    <w:p w:rsidR="00FA6092" w:rsidRDefault="00FA6092" w:rsidP="00FA6092"/>
    <w:p w:rsidR="00FA6092" w:rsidRDefault="00FA6092" w:rsidP="00FA6092"/>
    <w:p w:rsidR="00FA6092" w:rsidRDefault="00FA6092" w:rsidP="00FA6092"/>
    <w:p w:rsidR="00FA6092" w:rsidRDefault="00FA6092" w:rsidP="00FA6092"/>
    <w:p w:rsidR="00FA6092" w:rsidRDefault="00FA6092" w:rsidP="00FA6092">
      <w:pPr>
        <w:tabs>
          <w:tab w:val="left" w:pos="10080"/>
        </w:tabs>
        <w:suppressAutoHyphens/>
        <w:rPr>
          <w:rFonts w:cs="Calibri"/>
          <w:sz w:val="28"/>
          <w:szCs w:val="28"/>
        </w:rPr>
      </w:pPr>
    </w:p>
    <w:p w:rsidR="00FA6092" w:rsidRPr="0023139B" w:rsidRDefault="00FA6092" w:rsidP="00FA6092">
      <w:pPr>
        <w:tabs>
          <w:tab w:val="left" w:pos="10080"/>
        </w:tabs>
        <w:suppressAutoHyphens/>
        <w:jc w:val="right"/>
        <w:rPr>
          <w:rFonts w:cs="Calibri"/>
          <w:sz w:val="28"/>
          <w:szCs w:val="28"/>
        </w:rPr>
      </w:pPr>
      <w:r w:rsidRPr="0023139B">
        <w:rPr>
          <w:rFonts w:cs="Calibri"/>
          <w:sz w:val="28"/>
          <w:szCs w:val="28"/>
        </w:rPr>
        <w:lastRenderedPageBreak/>
        <w:t xml:space="preserve">Приложение </w:t>
      </w:r>
    </w:p>
    <w:p w:rsidR="00FA6092" w:rsidRDefault="00FA6092" w:rsidP="00FA6092">
      <w:pPr>
        <w:tabs>
          <w:tab w:val="left" w:pos="851"/>
        </w:tabs>
        <w:jc w:val="right"/>
        <w:rPr>
          <w:rFonts w:cs="Calibri"/>
          <w:sz w:val="28"/>
          <w:szCs w:val="28"/>
        </w:rPr>
      </w:pPr>
      <w:r w:rsidRPr="0023139B">
        <w:rPr>
          <w:rFonts w:cs="Calibri"/>
          <w:sz w:val="28"/>
          <w:szCs w:val="28"/>
        </w:rPr>
        <w:t xml:space="preserve">к </w:t>
      </w:r>
      <w:r w:rsidR="006924A9">
        <w:rPr>
          <w:rFonts w:cs="Calibri"/>
          <w:sz w:val="28"/>
          <w:szCs w:val="28"/>
        </w:rPr>
        <w:t>постановлению</w:t>
      </w:r>
      <w:r w:rsidRPr="0023139B">
        <w:rPr>
          <w:rFonts w:cs="Calibri"/>
          <w:sz w:val="28"/>
          <w:szCs w:val="28"/>
        </w:rPr>
        <w:t xml:space="preserve"> администрации </w:t>
      </w:r>
    </w:p>
    <w:p w:rsidR="00FA6092" w:rsidRPr="0023139B" w:rsidRDefault="00FA6092" w:rsidP="00FA6092">
      <w:pPr>
        <w:tabs>
          <w:tab w:val="left" w:pos="851"/>
        </w:tabs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сельского поселения Саранпауль</w:t>
      </w:r>
    </w:p>
    <w:p w:rsidR="00FA6092" w:rsidRPr="004C5D06" w:rsidRDefault="00FA6092" w:rsidP="00FA60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24A9">
        <w:rPr>
          <w:sz w:val="28"/>
          <w:szCs w:val="28"/>
        </w:rPr>
        <w:t>29.05</w:t>
      </w:r>
      <w:r>
        <w:rPr>
          <w:sz w:val="28"/>
          <w:szCs w:val="28"/>
        </w:rPr>
        <w:t>.20</w:t>
      </w:r>
      <w:r w:rsidR="006924A9">
        <w:rPr>
          <w:sz w:val="28"/>
          <w:szCs w:val="28"/>
        </w:rPr>
        <w:t>20 № 57</w:t>
      </w:r>
    </w:p>
    <w:p w:rsidR="00FA6092" w:rsidRPr="002B6AD1" w:rsidRDefault="00FA6092" w:rsidP="00FA609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</w:t>
      </w:r>
      <w:r w:rsidRPr="002B6AD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или их отдельных частей</w:t>
      </w:r>
      <w:r w:rsidRPr="002B6AD1">
        <w:rPr>
          <w:sz w:val="28"/>
          <w:szCs w:val="28"/>
        </w:rPr>
        <w:t xml:space="preserve">, содержащих обязательные требования, соблюдение которых является предметом муниципального жилищного контроля на территории </w:t>
      </w:r>
      <w:r>
        <w:rPr>
          <w:sz w:val="28"/>
          <w:szCs w:val="28"/>
        </w:rPr>
        <w:t>сельского</w:t>
      </w:r>
      <w:r w:rsidRPr="002B6AD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Саранпауль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0031"/>
      </w:tblGrid>
      <w:tr w:rsidR="00FA6092" w:rsidTr="0041687E">
        <w:tc>
          <w:tcPr>
            <w:tcW w:w="10031" w:type="dxa"/>
          </w:tcPr>
          <w:tbl>
            <w:tblPr>
              <w:tblW w:w="992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4679"/>
              <w:gridCol w:w="2714"/>
              <w:gridCol w:w="1681"/>
            </w:tblGrid>
            <w:tr w:rsidR="00FA6092" w:rsidRPr="002B6AD1" w:rsidTr="00FA6092">
              <w:trPr>
                <w:tblCellSpacing w:w="15" w:type="dxa"/>
              </w:trPr>
              <w:tc>
                <w:tcPr>
                  <w:tcW w:w="40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center"/>
                  </w:pPr>
                  <w:r w:rsidRPr="002B6AD1">
                    <w:t>№</w:t>
                  </w:r>
                </w:p>
                <w:p w:rsidR="00FA6092" w:rsidRPr="002B6AD1" w:rsidRDefault="00FA6092" w:rsidP="0041687E">
                  <w:pPr>
                    <w:jc w:val="center"/>
                  </w:pPr>
                  <w:proofErr w:type="gramStart"/>
                  <w:r w:rsidRPr="002B6AD1">
                    <w:t>п</w:t>
                  </w:r>
                  <w:proofErr w:type="gramEnd"/>
                  <w:r w:rsidRPr="002B6AD1">
                    <w:t>/п</w:t>
                  </w:r>
                </w:p>
              </w:tc>
              <w:tc>
                <w:tcPr>
                  <w:tcW w:w="2343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092" w:rsidRDefault="00FA6092" w:rsidP="0041687E">
                  <w:pPr>
                    <w:jc w:val="center"/>
                  </w:pPr>
                  <w:r w:rsidRPr="002B6AD1">
                    <w:t>Наименование и реквизиты</w:t>
                  </w:r>
                </w:p>
                <w:p w:rsidR="00FA6092" w:rsidRDefault="00FA6092" w:rsidP="0041687E">
                  <w:pPr>
                    <w:jc w:val="center"/>
                  </w:pPr>
                </w:p>
                <w:p w:rsidR="00FA6092" w:rsidRDefault="00FA6092" w:rsidP="0041687E">
                  <w:pPr>
                    <w:jc w:val="center"/>
                  </w:pPr>
                </w:p>
                <w:p w:rsidR="00FA6092" w:rsidRDefault="00FA6092" w:rsidP="0041687E">
                  <w:pPr>
                    <w:jc w:val="center"/>
                  </w:pPr>
                </w:p>
                <w:p w:rsidR="00FA6092" w:rsidRDefault="00FA6092" w:rsidP="0041687E">
                  <w:pPr>
                    <w:jc w:val="center"/>
                  </w:pPr>
                </w:p>
                <w:p w:rsidR="00FA6092" w:rsidRDefault="00FA6092" w:rsidP="0041687E">
                  <w:pPr>
                    <w:jc w:val="center"/>
                  </w:pPr>
                </w:p>
                <w:p w:rsidR="00FA6092" w:rsidRPr="002B6AD1" w:rsidRDefault="00FA6092" w:rsidP="0041687E">
                  <w:pPr>
                    <w:jc w:val="center"/>
                  </w:pPr>
                </w:p>
              </w:tc>
              <w:tc>
                <w:tcPr>
                  <w:tcW w:w="1352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092" w:rsidRDefault="00FA6092" w:rsidP="0041687E">
                  <w:pPr>
                    <w:jc w:val="center"/>
                  </w:pPr>
                  <w:r w:rsidRPr="002B6AD1">
                    <w:t xml:space="preserve">Краткое описание круга лиц и (или) перечня </w:t>
                  </w:r>
                  <w:proofErr w:type="gramStart"/>
                  <w:r w:rsidRPr="002B6AD1">
                    <w:t>объектов</w:t>
                  </w:r>
                  <w:proofErr w:type="gramEnd"/>
                  <w:r w:rsidRPr="002B6AD1">
                    <w:t xml:space="preserve"> в отношении которых устанавливаются обязательные требования</w:t>
                  </w:r>
                </w:p>
                <w:p w:rsidR="00FA6092" w:rsidRDefault="00FA6092" w:rsidP="0041687E">
                  <w:pPr>
                    <w:jc w:val="center"/>
                  </w:pPr>
                </w:p>
                <w:p w:rsidR="00FA6092" w:rsidRDefault="00FA6092" w:rsidP="0041687E">
                  <w:pPr>
                    <w:jc w:val="center"/>
                  </w:pPr>
                </w:p>
                <w:p w:rsidR="00FA6092" w:rsidRDefault="00FA6092" w:rsidP="0041687E">
                  <w:pPr>
                    <w:jc w:val="center"/>
                  </w:pPr>
                </w:p>
                <w:p w:rsidR="00FA6092" w:rsidRPr="002B6AD1" w:rsidRDefault="00FA6092" w:rsidP="0041687E">
                  <w:pPr>
                    <w:jc w:val="center"/>
                  </w:pPr>
                </w:p>
              </w:tc>
              <w:tc>
                <w:tcPr>
                  <w:tcW w:w="824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center"/>
                  </w:pPr>
                  <w:r w:rsidRPr="002B6AD1">
                    <w:t>Указание на структурные единицы акта, соблюдение которых оценивается при проведении мероприятий по контролю</w:t>
                  </w: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1.                  </w:t>
                  </w:r>
                </w:p>
              </w:tc>
              <w:tc>
                <w:tcPr>
                  <w:tcW w:w="2343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Кодекс Российской Федерации об административных правонарушениях    </w:t>
                  </w:r>
                </w:p>
                <w:p w:rsidR="00FA6092" w:rsidRPr="002B6AD1" w:rsidRDefault="00FA6092" w:rsidP="0041687E">
                  <w:pPr>
                    <w:jc w:val="both"/>
                  </w:pPr>
                  <w:r w:rsidRPr="002B6AD1">
                    <w:t> </w:t>
                  </w: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r>
                    <w:t xml:space="preserve">Юридические лица </w:t>
                  </w:r>
                  <w:r w:rsidRPr="002B6AD1">
                    <w:t>и индивидуальные предприниматели,</w:t>
                  </w:r>
                </w:p>
                <w:p w:rsidR="00FA6092" w:rsidRDefault="00FA6092" w:rsidP="0041687E">
                  <w:r w:rsidRPr="002B6AD1">
                    <w:t> (жилищный фонд)</w:t>
                  </w:r>
                </w:p>
                <w:p w:rsidR="00FA6092" w:rsidRPr="002B6AD1" w:rsidRDefault="00FA6092" w:rsidP="0041687E"/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статья 7.22</w:t>
                  </w: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2.                  </w:t>
                  </w:r>
                </w:p>
              </w:tc>
              <w:tc>
                <w:tcPr>
                  <w:tcW w:w="2343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Default="00FA6092" w:rsidP="0041687E">
                  <w:pPr>
                    <w:jc w:val="both"/>
                  </w:pPr>
                  <w:r w:rsidRPr="002B6AD1">
                    <w:t>Жилищный кодекс Российской Федерации</w:t>
                  </w:r>
                </w:p>
                <w:p w:rsidR="00FA6092" w:rsidRDefault="00FA6092" w:rsidP="0041687E">
                  <w:pPr>
                    <w:jc w:val="both"/>
                  </w:pPr>
                </w:p>
                <w:p w:rsidR="00FA6092" w:rsidRPr="002B6AD1" w:rsidRDefault="00FA6092" w:rsidP="0041687E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Юридические лица и индивидуальные предприниматели,</w:t>
                  </w:r>
                </w:p>
                <w:p w:rsidR="00FA6092" w:rsidRDefault="00FA6092" w:rsidP="0041687E">
                  <w:r w:rsidRPr="002B6AD1">
                    <w:t>(жилищный фонд)</w:t>
                  </w:r>
                </w:p>
                <w:p w:rsidR="00FA6092" w:rsidRPr="002B6AD1" w:rsidRDefault="00FA6092" w:rsidP="0041687E"/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статья 20</w:t>
                  </w: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3.                  </w:t>
                  </w:r>
                </w:p>
              </w:tc>
              <w:tc>
                <w:tcPr>
                  <w:tcW w:w="2343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Default="00FA6092" w:rsidP="0041687E">
                  <w:pPr>
                    <w:jc w:val="both"/>
                  </w:pPr>
                  <w:r w:rsidRPr="002B6AD1">
                    <w:t xml:space="preserve">Федеральный закон от 06.10.2003 </w:t>
                  </w:r>
                </w:p>
                <w:p w:rsidR="00FA6092" w:rsidRDefault="00FA6092" w:rsidP="0041687E">
                  <w:pPr>
                    <w:jc w:val="both"/>
                  </w:pPr>
                  <w:r w:rsidRPr="002B6AD1">
                    <w:t>№ 131-ФЗ «Об общих принципах организации местного самоуправления в Российской Федерации»</w:t>
                  </w:r>
                </w:p>
                <w:p w:rsidR="00FA6092" w:rsidRPr="002B6AD1" w:rsidRDefault="00FA6092" w:rsidP="0041687E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Юридические лица и индивидуальные предприниматели,</w:t>
                  </w:r>
                </w:p>
                <w:p w:rsidR="00FA6092" w:rsidRPr="002B6AD1" w:rsidRDefault="00FA6092" w:rsidP="0041687E"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пункт 6 части 1 статьи 14</w:t>
                  </w: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4.                  </w:t>
                  </w:r>
                </w:p>
              </w:tc>
              <w:tc>
                <w:tcPr>
                  <w:tcW w:w="2343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Default="00FA6092" w:rsidP="0041687E">
                  <w:pPr>
                    <w:jc w:val="both"/>
                  </w:pPr>
                  <w:r w:rsidRPr="002B6AD1">
                    <w:t xml:space="preserve">Федеральный закон от 26.12.2008 </w:t>
                  </w:r>
                </w:p>
                <w:p w:rsidR="00FA6092" w:rsidRDefault="00FA6092" w:rsidP="0041687E">
                  <w:pPr>
                    <w:jc w:val="both"/>
                  </w:pPr>
                  <w:r w:rsidRPr="002B6AD1">
      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    </w:r>
                </w:p>
                <w:p w:rsidR="00FA6092" w:rsidRPr="002B6AD1" w:rsidRDefault="00FA6092" w:rsidP="0041687E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Юридические лица и индивидуальные  предприниматели,</w:t>
                  </w:r>
                </w:p>
                <w:p w:rsidR="00FA6092" w:rsidRPr="002B6AD1" w:rsidRDefault="00FA6092" w:rsidP="0041687E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часть 1 статьи 9, часть 1 статьи 10, часть 1 статьи 11, часть 1 статьи 12</w:t>
                  </w: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5.                  </w:t>
                  </w:r>
                </w:p>
              </w:tc>
              <w:tc>
                <w:tcPr>
                  <w:tcW w:w="2343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Default="00FA6092" w:rsidP="0041687E">
                  <w:pPr>
                    <w:jc w:val="both"/>
                  </w:pPr>
                  <w:r w:rsidRPr="002B6AD1">
                    <w:t>Постановление Госстроя РФ от 27.09.2003 № 170 «Об утверждении Правил и норм технической эксплуатации жилищного фонда»</w:t>
                  </w:r>
                </w:p>
                <w:p w:rsidR="00FA6092" w:rsidRPr="002B6AD1" w:rsidRDefault="00FA6092" w:rsidP="0041687E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FA6092" w:rsidRPr="002B6AD1" w:rsidRDefault="00FA6092" w:rsidP="0041687E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текст в полном объеме</w:t>
                  </w: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6.                  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092" w:rsidRDefault="00FA6092" w:rsidP="0041687E">
                  <w:pPr>
                    <w:jc w:val="both"/>
                  </w:pPr>
                  <w:r w:rsidRPr="002B6AD1">
                    <w:t xml:space="preserve">Постановление Правительства РФ от 13.08.2006 № 491 «Об утверждении Правил содержания общего имущества в </w:t>
                  </w:r>
                  <w:r w:rsidRPr="002B6AD1">
                    <w:lastRenderedPageBreak/>
                    <w:t>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    </w:r>
                </w:p>
                <w:p w:rsidR="00FA6092" w:rsidRPr="002B6AD1" w:rsidRDefault="00FA6092" w:rsidP="0041687E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lastRenderedPageBreak/>
                    <w:t>Юридические лица и индивидуальные предприниматели,</w:t>
                  </w:r>
                </w:p>
                <w:p w:rsidR="00FA6092" w:rsidRPr="002B6AD1" w:rsidRDefault="00FA6092" w:rsidP="0041687E">
                  <w:pPr>
                    <w:jc w:val="both"/>
                  </w:pPr>
                  <w:r w:rsidRPr="002B6AD1">
                    <w:lastRenderedPageBreak/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lastRenderedPageBreak/>
                    <w:t>текст в полном объеме</w:t>
                  </w: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lastRenderedPageBreak/>
                    <w:t>7.                  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092" w:rsidRDefault="00FA6092" w:rsidP="0041687E">
                  <w:pPr>
                    <w:jc w:val="both"/>
                  </w:pPr>
                  <w:r w:rsidRPr="002B6AD1">
      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      </w:r>
                </w:p>
                <w:p w:rsidR="00FA6092" w:rsidRPr="002B6AD1" w:rsidRDefault="00FA6092" w:rsidP="0041687E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FA6092" w:rsidRDefault="00FA6092" w:rsidP="0041687E">
                  <w:pPr>
                    <w:jc w:val="both"/>
                  </w:pPr>
                  <w:r w:rsidRPr="002B6AD1">
                    <w:t>(жилищный фонд)</w:t>
                  </w:r>
                </w:p>
                <w:p w:rsidR="00FA6092" w:rsidRPr="002B6AD1" w:rsidRDefault="00FA6092" w:rsidP="0041687E">
                  <w:pPr>
                    <w:jc w:val="both"/>
                  </w:pPr>
                </w:p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раздел 2  пункт 21</w:t>
                  </w:r>
                </w:p>
                <w:p w:rsidR="00FA6092" w:rsidRPr="002B6AD1" w:rsidRDefault="00FA6092" w:rsidP="0041687E">
                  <w:pPr>
                    <w:jc w:val="both"/>
                  </w:pPr>
                  <w:r w:rsidRPr="002B6AD1">
                    <w:t> </w:t>
                  </w:r>
                </w:p>
                <w:p w:rsidR="00FA6092" w:rsidRPr="002B6AD1" w:rsidRDefault="00FA6092" w:rsidP="0041687E">
                  <w:pPr>
                    <w:jc w:val="both"/>
                  </w:pPr>
                  <w:r w:rsidRPr="002B6AD1">
                    <w:t> </w:t>
                  </w: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8.                  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092" w:rsidRDefault="00FA6092" w:rsidP="0041687E">
                  <w:pPr>
                    <w:jc w:val="both"/>
                  </w:pPr>
                  <w:r w:rsidRPr="002B6AD1">
      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    </w:r>
                </w:p>
                <w:p w:rsidR="00FA6092" w:rsidRPr="002B6AD1" w:rsidRDefault="00FA6092" w:rsidP="0041687E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FA6092" w:rsidRPr="002B6AD1" w:rsidRDefault="00FA6092" w:rsidP="0041687E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текст в полном объеме</w:t>
                  </w: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9.                  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092" w:rsidRDefault="00FA6092" w:rsidP="0041687E">
                  <w:pPr>
                    <w:jc w:val="both"/>
                  </w:pPr>
                  <w:r w:rsidRPr="002B6AD1">
                    <w:t>Закон Ханты-Мансийского автономного округа – Югры от 28.09.2012 № 115-оз «О порядке осуществления муниципального жилищного контроля на территории Ханты -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            </w:r>
                </w:p>
                <w:p w:rsidR="00FA6092" w:rsidRPr="002B6AD1" w:rsidRDefault="00FA6092" w:rsidP="0041687E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FA6092" w:rsidRPr="002B6AD1" w:rsidRDefault="00FA6092" w:rsidP="0041687E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текст в полном объеме</w:t>
                  </w: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10.             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 xml:space="preserve">Закон Ханты-Мансийского автономного округа - Югры от 26.09.2014 № 78-оз «Об отдельных вопросах организации местного самоуправления </w:t>
                  </w:r>
                  <w:proofErr w:type="gramStart"/>
                  <w:r w:rsidRPr="002B6AD1">
                    <w:t>в</w:t>
                  </w:r>
                  <w:proofErr w:type="gramEnd"/>
                  <w:r w:rsidRPr="002B6AD1">
                    <w:t xml:space="preserve"> </w:t>
                  </w:r>
                  <w:proofErr w:type="gramStart"/>
                  <w:r w:rsidRPr="002B6AD1">
                    <w:t>Ханты-Мансийском</w:t>
                  </w:r>
                  <w:proofErr w:type="gramEnd"/>
                  <w:r w:rsidRPr="002B6AD1">
                    <w:t xml:space="preserve"> автономном округе – Югре»</w:t>
                  </w: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FA6092" w:rsidRPr="002B6AD1" w:rsidRDefault="00FA6092" w:rsidP="0041687E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статья 1</w:t>
                  </w: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FA6092" w:rsidRPr="002B6AD1" w:rsidRDefault="00FA6092" w:rsidP="0041687E">
                  <w:r w:rsidRPr="002B6AD1">
                    <w:t> 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</w:p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</w:p>
              </w:tc>
            </w:tr>
            <w:tr w:rsidR="00FA6092" w:rsidRPr="002B6AD1" w:rsidTr="0041687E">
              <w:trPr>
                <w:tblCellSpacing w:w="15" w:type="dxa"/>
              </w:trPr>
              <w:tc>
                <w:tcPr>
                  <w:tcW w:w="406" w:type="pct"/>
                  <w:vAlign w:val="center"/>
                  <w:hideMark/>
                </w:tcPr>
                <w:p w:rsidR="00FA6092" w:rsidRPr="002B6AD1" w:rsidRDefault="00FA6092" w:rsidP="0041687E">
                  <w:r>
                    <w:t>11.</w:t>
                  </w:r>
                  <w:r w:rsidRPr="002B6AD1">
                    <w:t>           </w:t>
                  </w:r>
                </w:p>
              </w:tc>
              <w:tc>
                <w:tcPr>
                  <w:tcW w:w="234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092" w:rsidRDefault="00FA6092" w:rsidP="0041687E">
                  <w:pPr>
                    <w:jc w:val="both"/>
                  </w:pPr>
                  <w:r>
                    <w:t xml:space="preserve">Постановление администрации </w:t>
                  </w:r>
                  <w:r w:rsidR="00530588">
                    <w:t>сельского поселения Саранпауль</w:t>
                  </w:r>
                  <w:r w:rsidR="00530588" w:rsidRPr="002B6AD1">
                    <w:t xml:space="preserve"> </w:t>
                  </w:r>
                  <w:r w:rsidRPr="002B6AD1">
                    <w:t xml:space="preserve">от </w:t>
                  </w:r>
                  <w:r w:rsidR="00530588">
                    <w:t>19.10.2017</w:t>
                  </w:r>
                </w:p>
                <w:p w:rsidR="00FA6092" w:rsidRPr="002B6AD1" w:rsidRDefault="00FA6092" w:rsidP="00530588">
                  <w:pPr>
                    <w:jc w:val="both"/>
                  </w:pPr>
                  <w:r w:rsidRPr="002B6AD1">
                    <w:t xml:space="preserve"> № </w:t>
                  </w:r>
                  <w:r w:rsidR="00530588">
                    <w:t>88</w:t>
                  </w:r>
                  <w:r w:rsidRPr="002B6AD1">
                    <w:t xml:space="preserve"> «Об </w:t>
                  </w:r>
                  <w:r w:rsidR="00530588">
                    <w:t xml:space="preserve">утверждении положения о муниципальном жилищном контроле на территории муниципального образования сельское поселение Саранпауль и о признании </w:t>
                  </w:r>
                  <w:proofErr w:type="gramStart"/>
                  <w:r w:rsidR="00530588">
                    <w:t>утратившими</w:t>
                  </w:r>
                  <w:proofErr w:type="gramEnd"/>
                  <w:r w:rsidR="00530588">
                    <w:t xml:space="preserve"> силу постановлений администрации сельского поселения Саранпауль №8 от 05.04.2013 г., № 32 от 16.05.2017 г.</w:t>
                  </w:r>
                  <w:r w:rsidR="00EB3FC2">
                    <w:t>»</w:t>
                  </w:r>
                </w:p>
              </w:tc>
              <w:tc>
                <w:tcPr>
                  <w:tcW w:w="1352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Юридические лица и индивидуальные предприниматели,</w:t>
                  </w:r>
                </w:p>
                <w:p w:rsidR="00FA6092" w:rsidRPr="002B6AD1" w:rsidRDefault="00FA6092" w:rsidP="0041687E">
                  <w:pPr>
                    <w:jc w:val="both"/>
                  </w:pPr>
                  <w:r w:rsidRPr="002B6AD1">
                    <w:t>(жилищный фонд)</w:t>
                  </w:r>
                </w:p>
              </w:tc>
              <w:tc>
                <w:tcPr>
                  <w:tcW w:w="824" w:type="pct"/>
                  <w:vAlign w:val="center"/>
                  <w:hideMark/>
                </w:tcPr>
                <w:p w:rsidR="00FA6092" w:rsidRPr="002B6AD1" w:rsidRDefault="00FA6092" w:rsidP="0041687E">
                  <w:pPr>
                    <w:jc w:val="both"/>
                  </w:pPr>
                  <w:r w:rsidRPr="002B6AD1">
                    <w:t>текст в полном объеме</w:t>
                  </w:r>
                </w:p>
              </w:tc>
            </w:tr>
          </w:tbl>
          <w:p w:rsidR="00FA6092" w:rsidRDefault="00FA6092" w:rsidP="0041687E"/>
        </w:tc>
      </w:tr>
    </w:tbl>
    <w:p w:rsidR="00FA6092" w:rsidRDefault="00FA6092" w:rsidP="006924A9"/>
    <w:sectPr w:rsidR="00FA6092" w:rsidSect="004C5D06">
      <w:headerReference w:type="default" r:id="rId9"/>
      <w:pgSz w:w="11906" w:h="16838"/>
      <w:pgMar w:top="851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0E" w:rsidRDefault="00922E0E">
      <w:r>
        <w:separator/>
      </w:r>
    </w:p>
  </w:endnote>
  <w:endnote w:type="continuationSeparator" w:id="0">
    <w:p w:rsidR="00922E0E" w:rsidRDefault="0092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0E" w:rsidRDefault="00922E0E">
      <w:r>
        <w:separator/>
      </w:r>
    </w:p>
  </w:footnote>
  <w:footnote w:type="continuationSeparator" w:id="0">
    <w:p w:rsidR="00922E0E" w:rsidRDefault="0092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5364"/>
      <w:docPartObj>
        <w:docPartGallery w:val="Page Numbers (Top of Page)"/>
        <w:docPartUnique/>
      </w:docPartObj>
    </w:sdtPr>
    <w:sdtEndPr/>
    <w:sdtContent>
      <w:p w:rsidR="004C5D06" w:rsidRDefault="00E139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0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5D06" w:rsidRDefault="00922E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D10"/>
    <w:multiLevelType w:val="hybridMultilevel"/>
    <w:tmpl w:val="3C04B7B4"/>
    <w:lvl w:ilvl="0" w:tplc="4F6EAE8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80"/>
    <w:rsid w:val="003F1035"/>
    <w:rsid w:val="00530588"/>
    <w:rsid w:val="006924A9"/>
    <w:rsid w:val="007D3289"/>
    <w:rsid w:val="00922E0E"/>
    <w:rsid w:val="00A949A3"/>
    <w:rsid w:val="00C31C80"/>
    <w:rsid w:val="00C52986"/>
    <w:rsid w:val="00E13974"/>
    <w:rsid w:val="00EB3FC2"/>
    <w:rsid w:val="00ED2E04"/>
    <w:rsid w:val="00EF5699"/>
    <w:rsid w:val="00F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A60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60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FA6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6092"/>
    <w:rPr>
      <w:color w:val="0000FF"/>
      <w:u w:val="single"/>
    </w:rPr>
  </w:style>
  <w:style w:type="table" w:styleId="a4">
    <w:name w:val="Table Grid"/>
    <w:basedOn w:val="a1"/>
    <w:uiPriority w:val="59"/>
    <w:rsid w:val="00FA6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60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4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A60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60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FA6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6092"/>
    <w:rPr>
      <w:color w:val="0000FF"/>
      <w:u w:val="single"/>
    </w:rPr>
  </w:style>
  <w:style w:type="table" w:styleId="a4">
    <w:name w:val="Table Grid"/>
    <w:basedOn w:val="a1"/>
    <w:uiPriority w:val="59"/>
    <w:rsid w:val="00FA6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60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4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A13974C4FD2F1BBDB987D72F4D929D9408D64B84B61DCA3128BBAD69F0EB99A7BBC527Bx0m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КалугинаИА</cp:lastModifiedBy>
  <cp:revision>4</cp:revision>
  <cp:lastPrinted>2020-05-29T09:33:00Z</cp:lastPrinted>
  <dcterms:created xsi:type="dcterms:W3CDTF">2020-05-29T09:03:00Z</dcterms:created>
  <dcterms:modified xsi:type="dcterms:W3CDTF">2020-05-29T09:34:00Z</dcterms:modified>
</cp:coreProperties>
</file>